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677D9" w14:textId="77777777" w:rsidR="00085913" w:rsidRDefault="00085913" w:rsidP="00BC0F2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FEDERAL GOVERNMENT CONTRACTING | PROGRAM &amp; OPERATIONS SUPPORT | ADMINISTRATIVE &amp; LOGISTICS SERVICES</w:t>
      </w:r>
    </w:p>
    <w:p w14:paraId="0D8CA766" w14:textId="77777777" w:rsidR="00085913" w:rsidRPr="00085913" w:rsidRDefault="00085913" w:rsidP="000859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COMPANY OVERVIEW</w:t>
      </w:r>
    </w:p>
    <w:p w14:paraId="67FEB7CA" w14:textId="31B14F2A" w:rsidR="00085913" w:rsidRPr="00085913" w:rsidRDefault="00085913" w:rsidP="00085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WD Consulting &amp; Contracting LLC (WDCC) provides program, administrative, operational, logistics, and management support to Federal agencies, DoD organizations, prime contractors, and mission partners.</w:t>
      </w:r>
    </w:p>
    <w:p w14:paraId="4BF317D3" w14:textId="77777777" w:rsidR="00023E9C" w:rsidRPr="00085913" w:rsidRDefault="00023E9C" w:rsidP="00023E9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30+ years executive management and professional experience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LOGCAP III &amp; IV DoD contractor experience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Department of Defense logistics and operational support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Contingency and multi-location operations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Management of 300+ personnel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Multi-million-dollar operational responsibility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Government contract compliance and customer requirements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Procurement and vendor coordination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Business development and proposal support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Budget management, strategic planning, and operational execution</w:t>
      </w:r>
    </w:p>
    <w:p w14:paraId="1E9D40EE" w14:textId="2F27667B" w:rsidR="00085913" w:rsidRPr="00085913" w:rsidRDefault="00733EEF" w:rsidP="00085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="00085913" w:rsidRPr="00085913">
        <w:rPr>
          <w:rFonts w:ascii="Times New Roman" w:eastAsia="Times New Roman" w:hAnsi="Times New Roman" w:cs="Times New Roman"/>
          <w:kern w:val="0"/>
          <w14:ligatures w14:val="none"/>
        </w:rPr>
        <w:t>DCC combines small-business responsiveness with large-scale operational experience to help customers manage requirements, coordinate resources, improve processes, and maintain operational continuity.</w:t>
      </w:r>
    </w:p>
    <w:p w14:paraId="11D0BD43" w14:textId="77777777" w:rsidR="00085913" w:rsidRPr="00085913" w:rsidRDefault="00085913" w:rsidP="000859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CORE CAPABILITIES</w:t>
      </w:r>
    </w:p>
    <w:p w14:paraId="0FF95BCE" w14:textId="77777777" w:rsidR="00085913" w:rsidRPr="00085913" w:rsidRDefault="00085913" w:rsidP="00085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 &amp; OPERATIONS SUPPORT</w:t>
      </w:r>
    </w:p>
    <w:p w14:paraId="782DCECB" w14:textId="73D426E1" w:rsidR="00085913" w:rsidRPr="00085913" w:rsidRDefault="00085913" w:rsidP="000859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Program &amp; project coordination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Operational planning &amp; execution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Performance tracking &amp; reporting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Process improvement &amp; operational assessments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Risk &amp; resource management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Workforce coordination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M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ulti-location operations support</w:t>
      </w:r>
    </w:p>
    <w:p w14:paraId="10632EC5" w14:textId="77777777" w:rsidR="00085913" w:rsidRPr="00085913" w:rsidRDefault="00085913" w:rsidP="00085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ADMINISTRATIVE &amp; ACQUISITION SUPPORT</w:t>
      </w:r>
    </w:p>
    <w:p w14:paraId="2356672E" w14:textId="4DF46807" w:rsidR="00085913" w:rsidRPr="00085913" w:rsidRDefault="00085913" w:rsidP="0008591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Program &amp; contract administration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Acquisition support &amp; market research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Proposal development &amp; coordination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Document &amp; records management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Scheduling &amp; meeting coordination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Technical &amp; business writing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Vendor &amp; subcontractor coordination</w:t>
      </w:r>
    </w:p>
    <w:p w14:paraId="44C126ED" w14:textId="77777777" w:rsidR="00085913" w:rsidRPr="00085913" w:rsidRDefault="00085913" w:rsidP="00085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LOGISTICS &amp; BUSINESS OPERATIONS</w:t>
      </w:r>
    </w:p>
    <w:p w14:paraId="72DD619B" w14:textId="22B92571" w:rsidR="00085913" w:rsidRPr="00085913" w:rsidRDefault="00085913" w:rsidP="0057112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Logistics &amp; supply-chain coordination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Resource planning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Facility &amp; business operations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Vendor management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Organizational support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085913">
        <w:rPr>
          <w:rFonts w:ascii="Times New Roman" w:eastAsia="Times New Roman" w:hAnsi="Times New Roman" w:cs="Times New Roman"/>
          <w:kern w:val="0"/>
          <w14:ligatures w14:val="none"/>
        </w:rPr>
        <w:t>Business development &amp; opportunity identification</w:t>
      </w:r>
    </w:p>
    <w:p w14:paraId="3B12C96A" w14:textId="77777777" w:rsidR="00085913" w:rsidRPr="00085913" w:rsidRDefault="00085913" w:rsidP="00085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WDCC presents the above as relevant leadership and professional experience. Prior employer contracts are not represented as WDCC government past performance.</w:t>
      </w:r>
    </w:p>
    <w:p w14:paraId="5AC5BECC" w14:textId="77777777" w:rsidR="00085913" w:rsidRPr="00085913" w:rsidRDefault="00085913" w:rsidP="000859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859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WHY WDCC</w:t>
      </w:r>
    </w:p>
    <w:p w14:paraId="6F358966" w14:textId="378D31CA" w:rsidR="00085913" w:rsidRPr="00571129" w:rsidRDefault="00085913" w:rsidP="0057112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11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DoD Operational Experience</w:t>
      </w:r>
      <w:r w:rsidRPr="00571129">
        <w:rPr>
          <w:rFonts w:ascii="Times New Roman" w:eastAsia="Times New Roman" w:hAnsi="Times New Roman" w:cs="Times New Roman"/>
          <w:kern w:val="0"/>
          <w14:ligatures w14:val="none"/>
        </w:rPr>
        <w:t xml:space="preserve"> — Leadership experience supporting complex military and contingency operations</w:t>
      </w:r>
    </w:p>
    <w:p w14:paraId="73E50078" w14:textId="3EBBE5EE" w:rsidR="00085913" w:rsidRPr="00571129" w:rsidRDefault="00085913" w:rsidP="0057112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11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Large-Scale Management</w:t>
      </w:r>
      <w:r w:rsidRPr="00571129">
        <w:rPr>
          <w:rFonts w:ascii="Times New Roman" w:eastAsia="Times New Roman" w:hAnsi="Times New Roman" w:cs="Times New Roman"/>
          <w:kern w:val="0"/>
          <w14:ligatures w14:val="none"/>
        </w:rPr>
        <w:t xml:space="preserve"> — Experience managing 300+ personnel and complex, multi-location operations</w:t>
      </w:r>
    </w:p>
    <w:p w14:paraId="334FE385" w14:textId="4970A33E" w:rsidR="00085913" w:rsidRPr="00571129" w:rsidRDefault="00085913" w:rsidP="0057112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11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Small-Business Agility</w:t>
      </w:r>
      <w:r w:rsidRPr="00571129">
        <w:rPr>
          <w:rFonts w:ascii="Times New Roman" w:eastAsia="Times New Roman" w:hAnsi="Times New Roman" w:cs="Times New Roman"/>
          <w:kern w:val="0"/>
          <w14:ligatures w14:val="none"/>
        </w:rPr>
        <w:t xml:space="preserve"> — Direct executive involvement, responsive communication, and flexible support</w:t>
      </w:r>
    </w:p>
    <w:p w14:paraId="1AD83CC3" w14:textId="01335BD1" w:rsidR="00085913" w:rsidRPr="00571129" w:rsidRDefault="00085913" w:rsidP="0057112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11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Mission &amp; Business Perspective</w:t>
      </w:r>
      <w:r w:rsidRPr="00571129">
        <w:rPr>
          <w:rFonts w:ascii="Times New Roman" w:eastAsia="Times New Roman" w:hAnsi="Times New Roman" w:cs="Times New Roman"/>
          <w:kern w:val="0"/>
          <w14:ligatures w14:val="none"/>
        </w:rPr>
        <w:t xml:space="preserve"> — Combines government-contractor experience with executive business management, logistics, workforce, and operational expertise</w:t>
      </w:r>
    </w:p>
    <w:p w14:paraId="749FB757" w14:textId="2A560FAF" w:rsidR="00085913" w:rsidRPr="00571129" w:rsidRDefault="00085913" w:rsidP="0057112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711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Prime or Subcontractor Ready</w:t>
      </w:r>
      <w:r w:rsidRPr="00571129">
        <w:rPr>
          <w:rFonts w:ascii="Times New Roman" w:eastAsia="Times New Roman" w:hAnsi="Times New Roman" w:cs="Times New Roman"/>
          <w:kern w:val="0"/>
          <w14:ligatures w14:val="none"/>
        </w:rPr>
        <w:t xml:space="preserve"> — Available for direct government requirements and teaming/subcontracting opportunities with established prime contractors and mission partners</w:t>
      </w:r>
    </w:p>
    <w:p w14:paraId="161E6727" w14:textId="77777777" w:rsidR="00E575B9" w:rsidRDefault="00085913" w:rsidP="00E575B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11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NAICS</w:t>
      </w:r>
    </w:p>
    <w:p w14:paraId="4EBDFE7C" w14:textId="7EDA41E2" w:rsidR="00085913" w:rsidRPr="00083BC4" w:rsidRDefault="00085913" w:rsidP="00E575B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Primary: 54161</w:t>
      </w:r>
      <w:r w:rsidR="00690382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</w:t>
      </w:r>
      <w:r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— </w:t>
      </w:r>
      <w:r w:rsidR="005D7196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Process, </w:t>
      </w:r>
      <w:r w:rsidR="00E56304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Physical</w:t>
      </w:r>
      <w:r w:rsidR="005D7196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Distribution </w:t>
      </w:r>
      <w:r w:rsidR="00E56304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&amp; Logistics Consulting Services</w:t>
      </w:r>
    </w:p>
    <w:p w14:paraId="69D8CD76" w14:textId="03631462" w:rsidR="00085913" w:rsidRPr="00083BC4" w:rsidRDefault="00085913" w:rsidP="00E575B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Additional: 54161</w:t>
      </w:r>
      <w:r w:rsidR="00690382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| </w:t>
      </w:r>
      <w:r w:rsidR="000C083F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561210</w:t>
      </w:r>
      <w:r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| </w:t>
      </w:r>
      <w:r w:rsidR="000C083F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541990</w:t>
      </w:r>
      <w:r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| </w:t>
      </w:r>
      <w:r w:rsidR="003179FF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561320 | </w:t>
      </w:r>
      <w:r w:rsidR="008C70C1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561110 | 541618 | </w:t>
      </w:r>
      <w:r w:rsidR="00063031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561499</w:t>
      </w:r>
      <w:r w:rsidR="004A0EA5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| 541</w:t>
      </w:r>
      <w:r w:rsidR="0048228E" w:rsidRPr="00083B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690</w:t>
      </w:r>
    </w:p>
    <w:p w14:paraId="3AAD0DC3" w14:textId="77777777" w:rsidR="00497441" w:rsidRDefault="00497441" w:rsidP="00497441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49744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ED296" w14:textId="77777777" w:rsidR="00B64CD5" w:rsidRDefault="00B64CD5" w:rsidP="008C08AE">
      <w:pPr>
        <w:spacing w:after="0" w:line="240" w:lineRule="auto"/>
      </w:pPr>
      <w:r>
        <w:separator/>
      </w:r>
    </w:p>
  </w:endnote>
  <w:endnote w:type="continuationSeparator" w:id="0">
    <w:p w14:paraId="27A32D75" w14:textId="77777777" w:rsidR="00B64CD5" w:rsidRDefault="00B64CD5" w:rsidP="008C0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8F388" w14:textId="7A0BFF81" w:rsidR="00261118" w:rsidRPr="00520AFE" w:rsidRDefault="00261118" w:rsidP="00520AFE">
    <w:pPr>
      <w:pStyle w:val="Footer"/>
      <w:jc w:val="center"/>
      <w:rPr>
        <w:b/>
        <w:bCs/>
      </w:rPr>
    </w:pPr>
    <w:r w:rsidRPr="00520AFE">
      <w:rPr>
        <w:b/>
        <w:bCs/>
      </w:rPr>
      <w:t>WD CONSULTING &amp; CONTRACTING LLC</w:t>
    </w:r>
  </w:p>
  <w:p w14:paraId="2F93B319" w14:textId="4010AE9D" w:rsidR="00261118" w:rsidRDefault="00BE637A" w:rsidP="00520AFE">
    <w:pPr>
      <w:pStyle w:val="Footer"/>
      <w:jc w:val="center"/>
    </w:pPr>
    <w:r>
      <w:t>Walter Duvall, President</w:t>
    </w:r>
  </w:p>
  <w:p w14:paraId="4B81D493" w14:textId="7744212E" w:rsidR="00BE637A" w:rsidRDefault="00BE637A" w:rsidP="00520AFE">
    <w:pPr>
      <w:pStyle w:val="Footer"/>
      <w:jc w:val="center"/>
    </w:pPr>
    <w:r>
      <w:t xml:space="preserve">865-414-9258 | </w:t>
    </w:r>
    <w:hyperlink r:id="rId1" w:history="1">
      <w:r w:rsidR="00520AFE" w:rsidRPr="00FD3FE8">
        <w:rPr>
          <w:rStyle w:val="Hyperlink"/>
        </w:rPr>
        <w:t>walter.duvall@att.net</w:t>
      </w:r>
    </w:hyperlink>
  </w:p>
  <w:p w14:paraId="54BA8140" w14:textId="77777777" w:rsidR="00520AFE" w:rsidRDefault="00520AFE">
    <w:pPr>
      <w:pStyle w:val="Footer"/>
    </w:pPr>
  </w:p>
  <w:p w14:paraId="427C8445" w14:textId="77777777" w:rsidR="008C08AE" w:rsidRDefault="008C08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25D0C" w14:textId="77777777" w:rsidR="00B64CD5" w:rsidRDefault="00B64CD5" w:rsidP="008C08AE">
      <w:pPr>
        <w:spacing w:after="0" w:line="240" w:lineRule="auto"/>
      </w:pPr>
      <w:r>
        <w:separator/>
      </w:r>
    </w:p>
  </w:footnote>
  <w:footnote w:type="continuationSeparator" w:id="0">
    <w:p w14:paraId="39F63E65" w14:textId="77777777" w:rsidR="00B64CD5" w:rsidRDefault="00B64CD5" w:rsidP="008C0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18E9" w14:textId="1546FDD0" w:rsidR="009C6AB5" w:rsidRDefault="00053E02" w:rsidP="00491F20">
    <w:pPr>
      <w:pStyle w:val="Header"/>
      <w:jc w:val="center"/>
      <w:rPr>
        <w:b/>
        <w:bCs/>
      </w:rPr>
    </w:pPr>
    <w:r w:rsidRPr="00053E02">
      <w:rPr>
        <w:b/>
        <w:bCs/>
      </w:rPr>
      <w:t>WD C</w:t>
    </w:r>
    <w:r w:rsidR="00491F20">
      <w:rPr>
        <w:b/>
        <w:bCs/>
      </w:rPr>
      <w:t>ONSULTING &amp; CONTRACTING</w:t>
    </w:r>
    <w:r w:rsidR="00A415BE">
      <w:rPr>
        <w:b/>
        <w:bCs/>
      </w:rPr>
      <w:t xml:space="preserve"> LLC</w:t>
    </w:r>
  </w:p>
  <w:p w14:paraId="618C0C0A" w14:textId="79D7FCD6" w:rsidR="00A415BE" w:rsidRPr="00053E02" w:rsidRDefault="00A415BE" w:rsidP="00491F20">
    <w:pPr>
      <w:pStyle w:val="Header"/>
      <w:jc w:val="center"/>
      <w:rPr>
        <w:b/>
        <w:bCs/>
      </w:rPr>
    </w:pPr>
    <w:r>
      <w:rPr>
        <w:b/>
        <w:bCs/>
      </w:rPr>
      <w:t>CAGE: 243X9 | UEI: F</w:t>
    </w:r>
    <w:r w:rsidR="00ED4687">
      <w:rPr>
        <w:b/>
        <w:bCs/>
      </w:rPr>
      <w:t>W71PJHUQMM3</w:t>
    </w:r>
  </w:p>
  <w:p w14:paraId="1B3E365F" w14:textId="77777777" w:rsidR="008C08AE" w:rsidRDefault="008C08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1BB1"/>
    <w:multiLevelType w:val="multilevel"/>
    <w:tmpl w:val="2C82B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7022C"/>
    <w:multiLevelType w:val="hybridMultilevel"/>
    <w:tmpl w:val="26A01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43CE8"/>
    <w:multiLevelType w:val="multilevel"/>
    <w:tmpl w:val="8F9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8158B"/>
    <w:multiLevelType w:val="multilevel"/>
    <w:tmpl w:val="45B49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D582C"/>
    <w:multiLevelType w:val="multilevel"/>
    <w:tmpl w:val="AE348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854843">
    <w:abstractNumId w:val="3"/>
  </w:num>
  <w:num w:numId="2" w16cid:durableId="1357317472">
    <w:abstractNumId w:val="2"/>
  </w:num>
  <w:num w:numId="3" w16cid:durableId="1512526659">
    <w:abstractNumId w:val="4"/>
  </w:num>
  <w:num w:numId="4" w16cid:durableId="1931811429">
    <w:abstractNumId w:val="0"/>
  </w:num>
  <w:num w:numId="5" w16cid:durableId="1091396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13"/>
    <w:rsid w:val="00023E9C"/>
    <w:rsid w:val="00053E02"/>
    <w:rsid w:val="00063031"/>
    <w:rsid w:val="00083BC4"/>
    <w:rsid w:val="00085913"/>
    <w:rsid w:val="000C083F"/>
    <w:rsid w:val="001110F6"/>
    <w:rsid w:val="001560EE"/>
    <w:rsid w:val="00261118"/>
    <w:rsid w:val="00274524"/>
    <w:rsid w:val="003179FF"/>
    <w:rsid w:val="0032190B"/>
    <w:rsid w:val="00400203"/>
    <w:rsid w:val="0048228E"/>
    <w:rsid w:val="00491F20"/>
    <w:rsid w:val="00497441"/>
    <w:rsid w:val="004A0EA5"/>
    <w:rsid w:val="004A296B"/>
    <w:rsid w:val="00520AFE"/>
    <w:rsid w:val="00571129"/>
    <w:rsid w:val="005D7196"/>
    <w:rsid w:val="0060761A"/>
    <w:rsid w:val="00690382"/>
    <w:rsid w:val="00733EEF"/>
    <w:rsid w:val="007505DA"/>
    <w:rsid w:val="00754902"/>
    <w:rsid w:val="0082748E"/>
    <w:rsid w:val="008C08AE"/>
    <w:rsid w:val="008C70C1"/>
    <w:rsid w:val="008F1FBE"/>
    <w:rsid w:val="009C6AB5"/>
    <w:rsid w:val="00A11BB2"/>
    <w:rsid w:val="00A40CD8"/>
    <w:rsid w:val="00A415BE"/>
    <w:rsid w:val="00B055C0"/>
    <w:rsid w:val="00B64CD5"/>
    <w:rsid w:val="00BC0F26"/>
    <w:rsid w:val="00BE637A"/>
    <w:rsid w:val="00D559E0"/>
    <w:rsid w:val="00DE4A9D"/>
    <w:rsid w:val="00E56304"/>
    <w:rsid w:val="00E575B9"/>
    <w:rsid w:val="00ED4687"/>
    <w:rsid w:val="00EE37D4"/>
    <w:rsid w:val="00F12AA5"/>
    <w:rsid w:val="00FB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16F10"/>
  <w15:chartTrackingRefBased/>
  <w15:docId w15:val="{441D179D-4A23-4DE8-A4B2-EEEEBFF40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9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9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9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9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9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9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9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9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9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9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9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9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9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9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9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91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C0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8AE"/>
  </w:style>
  <w:style w:type="paragraph" w:styleId="Footer">
    <w:name w:val="footer"/>
    <w:basedOn w:val="Normal"/>
    <w:link w:val="FooterChar"/>
    <w:uiPriority w:val="99"/>
    <w:unhideWhenUsed/>
    <w:rsid w:val="008C0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8AE"/>
  </w:style>
  <w:style w:type="character" w:styleId="Hyperlink">
    <w:name w:val="Hyperlink"/>
    <w:basedOn w:val="DefaultParagraphFont"/>
    <w:uiPriority w:val="99"/>
    <w:unhideWhenUsed/>
    <w:rsid w:val="00520A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walter.duvall@at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344</Words>
  <Characters>2437</Characters>
  <Application>Microsoft Office Word</Application>
  <DocSecurity>0</DocSecurity>
  <Lines>48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Duvall</dc:creator>
  <cp:keywords/>
  <dc:description/>
  <cp:lastModifiedBy>Margie Duvall</cp:lastModifiedBy>
  <cp:revision>36</cp:revision>
  <dcterms:created xsi:type="dcterms:W3CDTF">2026-09-13T15:46:00Z</dcterms:created>
  <dcterms:modified xsi:type="dcterms:W3CDTF">2026-09-17T18:16:00Z</dcterms:modified>
</cp:coreProperties>
</file>